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4B" w:rsidRDefault="005C114B" w:rsidP="005C114B">
      <w:pPr>
        <w:pStyle w:val="Title"/>
        <w:contextualSpacing/>
        <w:jc w:val="both"/>
      </w:pPr>
      <w:r w:rsidRPr="00C3588C">
        <w:rPr>
          <w:smallCaps/>
        </w:rPr>
        <w:t>Entrepreneurial Finance</w:t>
      </w:r>
      <w:r>
        <w:t xml:space="preserve">: </w:t>
      </w:r>
      <w:r>
        <w:rPr>
          <w:i/>
        </w:rPr>
        <w:t>Venture Capital, Deal Structure &amp; Valuation, Second Edition</w:t>
      </w:r>
      <w:r>
        <w:tab/>
        <w:t xml:space="preserve">            </w:t>
      </w:r>
    </w:p>
    <w:p w:rsidR="005C114B" w:rsidRDefault="005C114B" w:rsidP="005C114B">
      <w:pPr>
        <w:spacing w:after="120"/>
        <w:contextualSpacing/>
        <w:jc w:val="both"/>
      </w:pPr>
    </w:p>
    <w:p w:rsidR="0006091E" w:rsidRPr="008F4862" w:rsidRDefault="0006091E" w:rsidP="0006091E">
      <w:pPr>
        <w:pBdr>
          <w:bottom w:val="single" w:sz="18" w:space="1" w:color="365F91"/>
        </w:pBd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F4862">
        <w:rPr>
          <w:rFonts w:ascii="Calibri" w:hAnsi="Calibri" w:cs="Arial"/>
          <w:b/>
          <w:color w:val="000000" w:themeColor="text1"/>
          <w:sz w:val="22"/>
          <w:szCs w:val="22"/>
        </w:rPr>
        <w:t xml:space="preserve">Chapter </w:t>
      </w:r>
      <w: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>10</w:t>
      </w:r>
      <w:r w:rsidRPr="008F4862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ab/>
      </w:r>
      <w:r w:rsidRPr="0073472A">
        <w:rPr>
          <w:rFonts w:asciiTheme="minorHAnsi" w:eastAsiaTheme="majorEastAsia" w:hAnsiTheme="minorHAnsi" w:cstheme="minorHAnsi"/>
          <w:smallCaps/>
          <w:color w:val="000000" w:themeColor="text1"/>
          <w:sz w:val="22"/>
          <w:szCs w:val="22"/>
        </w:rPr>
        <w:t>Foundations of New Venture Valuation</w:t>
      </w:r>
    </w:p>
    <w:p w:rsidR="0006091E" w:rsidRPr="00E50A2C" w:rsidRDefault="0006091E" w:rsidP="0006091E">
      <w:pPr>
        <w:spacing w:after="120"/>
        <w:rPr>
          <w:rFonts w:ascii="Calibri" w:hAnsi="Calibri" w:cs="Arial"/>
          <w:b/>
          <w:i/>
          <w:color w:val="C00000"/>
          <w:sz w:val="22"/>
          <w:szCs w:val="22"/>
        </w:rPr>
      </w:pPr>
      <w:r w:rsidRPr="00E50A2C">
        <w:rPr>
          <w:rFonts w:ascii="Calibri" w:hAnsi="Calibri" w:cs="Arial"/>
          <w:b/>
          <w:i/>
          <w:color w:val="C00000"/>
          <w:sz w:val="22"/>
          <w:szCs w:val="22"/>
        </w:rPr>
        <w:t>Learning Objectives</w:t>
      </w:r>
    </w:p>
    <w:p w:rsidR="0006091E" w:rsidRDefault="0006091E" w:rsidP="0006091E">
      <w:pPr>
        <w:spacing w:after="160" w:line="276" w:lineRule="auto"/>
        <w:jc w:val="both"/>
        <w:rPr>
          <w:rFonts w:ascii="Calibri" w:hAnsi="Calibri" w:cs="Arial"/>
          <w:sz w:val="22"/>
          <w:szCs w:val="22"/>
        </w:rPr>
      </w:pPr>
      <w:r w:rsidRPr="00115D71">
        <w:rPr>
          <w:rFonts w:ascii="Calibri" w:hAnsi="Calibri" w:cs="Arial"/>
          <w:sz w:val="22"/>
          <w:szCs w:val="22"/>
        </w:rPr>
        <w:t>After reading this chapter you should</w:t>
      </w:r>
      <w:r>
        <w:rPr>
          <w:rFonts w:ascii="Calibri" w:hAnsi="Calibri" w:cs="Arial"/>
          <w:sz w:val="22"/>
          <w:szCs w:val="22"/>
        </w:rPr>
        <w:t xml:space="preserve"> be able to</w:t>
      </w:r>
      <w:r w:rsidRPr="00115D71">
        <w:rPr>
          <w:rFonts w:ascii="Calibri" w:hAnsi="Calibri" w:cs="Arial"/>
          <w:sz w:val="22"/>
          <w:szCs w:val="22"/>
        </w:rPr>
        <w:t>:</w:t>
      </w:r>
    </w:p>
    <w:p w:rsidR="0006091E" w:rsidRPr="0073472A" w:rsidRDefault="0006091E" w:rsidP="0006091E">
      <w:pPr>
        <w:pStyle w:val="ListParagraph"/>
        <w:numPr>
          <w:ilvl w:val="0"/>
          <w:numId w:val="13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73472A">
        <w:rPr>
          <w:rFonts w:ascii="Calibri" w:hAnsi="Calibri" w:cs="Arial"/>
          <w:sz w:val="22"/>
          <w:szCs w:val="22"/>
        </w:rPr>
        <w:t>Know how to use the CAPM to value an investment by either the Certainty Equivalent (CEQ) or the Risk-Adjusted Discount Rate (RADR) method</w:t>
      </w:r>
    </w:p>
    <w:p w:rsidR="0006091E" w:rsidRPr="0073472A" w:rsidRDefault="0006091E" w:rsidP="0006091E">
      <w:pPr>
        <w:pStyle w:val="ListParagraph"/>
        <w:numPr>
          <w:ilvl w:val="0"/>
          <w:numId w:val="13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73472A">
        <w:rPr>
          <w:rFonts w:ascii="Calibri" w:hAnsi="Calibri" w:cs="Arial"/>
          <w:sz w:val="22"/>
          <w:szCs w:val="22"/>
        </w:rPr>
        <w:t xml:space="preserve">Know how to use the Relative Value method with both accounting-based and non-accounting-based information  </w:t>
      </w:r>
    </w:p>
    <w:p w:rsidR="0006091E" w:rsidRDefault="0006091E" w:rsidP="0006091E">
      <w:pPr>
        <w:pStyle w:val="ListParagraph"/>
        <w:numPr>
          <w:ilvl w:val="0"/>
          <w:numId w:val="13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73472A">
        <w:rPr>
          <w:rFonts w:ascii="Calibri" w:hAnsi="Calibri" w:cs="Arial"/>
          <w:sz w:val="22"/>
          <w:szCs w:val="22"/>
        </w:rPr>
        <w:t xml:space="preserve">Know how to use two common venture capital valuation methods: </w:t>
      </w:r>
      <w:proofErr w:type="gramStart"/>
      <w:r w:rsidRPr="0073472A">
        <w:rPr>
          <w:rFonts w:ascii="Calibri" w:hAnsi="Calibri" w:cs="Arial"/>
          <w:sz w:val="22"/>
          <w:szCs w:val="22"/>
        </w:rPr>
        <w:t>the</w:t>
      </w:r>
      <w:proofErr w:type="gramEnd"/>
      <w:r w:rsidRPr="0073472A">
        <w:rPr>
          <w:rFonts w:ascii="Calibri" w:hAnsi="Calibri" w:cs="Arial"/>
          <w:sz w:val="22"/>
          <w:szCs w:val="22"/>
        </w:rPr>
        <w:t xml:space="preserve"> First Chicago method and the Venture Capital method</w:t>
      </w:r>
    </w:p>
    <w:p w:rsidR="0006091E" w:rsidRPr="0073472A" w:rsidRDefault="0006091E" w:rsidP="0006091E">
      <w:pPr>
        <w:pStyle w:val="ListParagraph"/>
        <w:numPr>
          <w:ilvl w:val="0"/>
          <w:numId w:val="13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Understand how and why the entreprene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>ur’s cost of capital is higher than that of a well-diversified investor</w:t>
      </w:r>
    </w:p>
    <w:p w:rsidR="0006091E" w:rsidRPr="0073472A" w:rsidRDefault="0006091E" w:rsidP="0006091E">
      <w:pPr>
        <w:pStyle w:val="ListParagraph"/>
        <w:numPr>
          <w:ilvl w:val="0"/>
          <w:numId w:val="13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73472A">
        <w:rPr>
          <w:rFonts w:ascii="Calibri" w:hAnsi="Calibri" w:cs="Arial"/>
          <w:sz w:val="22"/>
          <w:szCs w:val="22"/>
        </w:rPr>
        <w:t>Recognize the strengths and weaknesses of each method</w:t>
      </w:r>
    </w:p>
    <w:p w:rsidR="00187153" w:rsidRPr="0006091E" w:rsidRDefault="0006091E" w:rsidP="0006091E">
      <w:pPr>
        <w:pStyle w:val="ListParagraph"/>
        <w:numPr>
          <w:ilvl w:val="0"/>
          <w:numId w:val="13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73472A">
        <w:rPr>
          <w:rFonts w:ascii="Calibri" w:hAnsi="Calibri" w:cs="Arial"/>
          <w:sz w:val="22"/>
          <w:szCs w:val="22"/>
        </w:rPr>
        <w:t>Be able to correctly match cash flows and discount rates</w:t>
      </w:r>
    </w:p>
    <w:sectPr w:rsidR="00187153" w:rsidRPr="00060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B70"/>
    <w:multiLevelType w:val="hybridMultilevel"/>
    <w:tmpl w:val="92B48D0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3689"/>
    <w:multiLevelType w:val="hybridMultilevel"/>
    <w:tmpl w:val="C6D206EA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20E2"/>
    <w:multiLevelType w:val="hybridMultilevel"/>
    <w:tmpl w:val="917EFC16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D5377"/>
    <w:multiLevelType w:val="hybridMultilevel"/>
    <w:tmpl w:val="8FFC3308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D4DD3"/>
    <w:multiLevelType w:val="hybridMultilevel"/>
    <w:tmpl w:val="A4EC8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E86063"/>
    <w:multiLevelType w:val="hybridMultilevel"/>
    <w:tmpl w:val="274A8D6A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31968"/>
    <w:multiLevelType w:val="hybridMultilevel"/>
    <w:tmpl w:val="9F284AC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74F83"/>
    <w:multiLevelType w:val="hybridMultilevel"/>
    <w:tmpl w:val="4D30BCE4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E7049"/>
    <w:multiLevelType w:val="hybridMultilevel"/>
    <w:tmpl w:val="BD9A777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F644F"/>
    <w:multiLevelType w:val="hybridMultilevel"/>
    <w:tmpl w:val="050C00B2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224C8"/>
    <w:multiLevelType w:val="hybridMultilevel"/>
    <w:tmpl w:val="A59C01C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159A2"/>
    <w:multiLevelType w:val="hybridMultilevel"/>
    <w:tmpl w:val="B00E7A26"/>
    <w:lvl w:ilvl="0" w:tplc="67A477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0FB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63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AE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2A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2F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89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6C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4B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41DD6"/>
    <w:multiLevelType w:val="hybridMultilevel"/>
    <w:tmpl w:val="9702AAE4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4B"/>
    <w:rsid w:val="0006091E"/>
    <w:rsid w:val="001B2EEC"/>
    <w:rsid w:val="002435AE"/>
    <w:rsid w:val="004A527F"/>
    <w:rsid w:val="005C114B"/>
    <w:rsid w:val="007140D0"/>
    <w:rsid w:val="0095524D"/>
    <w:rsid w:val="00C256E1"/>
    <w:rsid w:val="00DF5251"/>
    <w:rsid w:val="00E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C2CB"/>
  <w15:chartTrackingRefBased/>
  <w15:docId w15:val="{F4AECE2B-834B-4A55-9814-52DD9B65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114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C11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C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 Juhn</dc:creator>
  <cp:keywords/>
  <dc:description/>
  <cp:lastModifiedBy>Sunna Juhn</cp:lastModifiedBy>
  <cp:revision>2</cp:revision>
  <dcterms:created xsi:type="dcterms:W3CDTF">2019-04-08T22:02:00Z</dcterms:created>
  <dcterms:modified xsi:type="dcterms:W3CDTF">2019-04-08T22:02:00Z</dcterms:modified>
</cp:coreProperties>
</file>